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57" w:rsidRPr="002D7D4C" w:rsidRDefault="003A7457" w:rsidP="000537BF">
      <w:pPr>
        <w:ind w:firstLine="709"/>
        <w:jc w:val="both"/>
        <w:rPr>
          <w:b/>
          <w:bCs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Обласн ЦЗ" style="position:absolute;left:0;text-align:left;margin-left:-60.35pt;margin-top:-21.4pt;width:103.05pt;height:97.85pt;z-index:251658240;visibility:visible">
            <v:imagedata r:id="rId4" o:title=""/>
            <w10:wrap type="square"/>
          </v:shape>
        </w:pict>
      </w:r>
      <w:r w:rsidRPr="002D7D4C">
        <w:rPr>
          <w:b/>
          <w:bCs/>
        </w:rPr>
        <w:t xml:space="preserve">            Міністерство соціальної політики України</w:t>
      </w:r>
    </w:p>
    <w:p w:rsidR="003A7457" w:rsidRPr="002D7D4C" w:rsidRDefault="003A7457" w:rsidP="000537BF">
      <w:pPr>
        <w:jc w:val="center"/>
      </w:pPr>
      <w:r w:rsidRPr="002D7D4C">
        <w:t>ДЕРЖАВНИЙ ЦЕНТР ЗАЙНЯТОСТІ</w:t>
      </w:r>
    </w:p>
    <w:p w:rsidR="003A7457" w:rsidRPr="002D7D4C" w:rsidRDefault="003A7457" w:rsidP="000537BF">
      <w:pPr>
        <w:ind w:firstLine="709"/>
        <w:jc w:val="center"/>
        <w:rPr>
          <w:b/>
          <w:bCs/>
        </w:rPr>
      </w:pPr>
      <w:r w:rsidRPr="002D7D4C">
        <w:rPr>
          <w:b/>
          <w:bCs/>
        </w:rPr>
        <w:t>МИКОЛАЇВСЬКИЙ ОБЛАСНИЙ ЦЕНТР ЗАЙНЯТОСТІ</w:t>
      </w:r>
    </w:p>
    <w:p w:rsidR="003A7457" w:rsidRPr="002D7D4C" w:rsidRDefault="003A7457" w:rsidP="000537BF">
      <w:pPr>
        <w:jc w:val="both"/>
      </w:pPr>
      <w:r w:rsidRPr="002D7D4C">
        <w:t>54001, м. Миколаїв, вул. Нікольська, 68, тел. 37-13-31, факс 37-02-14</w:t>
      </w:r>
    </w:p>
    <w:p w:rsidR="003A7457" w:rsidRPr="002D7D4C" w:rsidRDefault="003A7457" w:rsidP="000537BF">
      <w:pPr>
        <w:ind w:firstLine="709"/>
        <w:jc w:val="both"/>
      </w:pPr>
      <w:r>
        <w:rPr>
          <w:noProof/>
          <w:lang w:val="ru-RU"/>
        </w:rPr>
        <w:pict>
          <v:line id="Прямая соединительная линия 1" o:spid="_x0000_s1027" style="position:absolute;left:0;text-align:left;flip:x;z-index:251657216;visibility:visible" from="-36pt,12.05pt" to="423pt,12.1pt" strokeweight="2pt"/>
        </w:pict>
      </w:r>
    </w:p>
    <w:p w:rsidR="003A7457" w:rsidRPr="00773B5A" w:rsidRDefault="003A7457" w:rsidP="000537BF">
      <w:pPr>
        <w:ind w:firstLine="709"/>
        <w:jc w:val="both"/>
        <w:rPr>
          <w:b/>
          <w:bCs/>
          <w:sz w:val="28"/>
          <w:szCs w:val="28"/>
        </w:rPr>
      </w:pPr>
    </w:p>
    <w:p w:rsidR="003A7457" w:rsidRDefault="003A7457" w:rsidP="000537BF">
      <w:pPr>
        <w:ind w:firstLine="567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ПРЕС-РЕЛІЗ</w:t>
      </w:r>
    </w:p>
    <w:p w:rsidR="003A7457" w:rsidRDefault="003A7457"/>
    <w:p w:rsidR="003A7457" w:rsidRPr="00D665A9" w:rsidRDefault="003A7457" w:rsidP="00B40BA8">
      <w:pPr>
        <w:ind w:firstLine="709"/>
        <w:jc w:val="center"/>
        <w:rPr>
          <w:b/>
          <w:bCs/>
          <w:sz w:val="28"/>
          <w:szCs w:val="28"/>
        </w:rPr>
      </w:pPr>
      <w:r w:rsidRPr="00B40BA8">
        <w:rPr>
          <w:b/>
          <w:bCs/>
          <w:sz w:val="28"/>
          <w:szCs w:val="28"/>
        </w:rPr>
        <w:t>Миколаївськи</w:t>
      </w:r>
      <w:r>
        <w:rPr>
          <w:b/>
          <w:bCs/>
          <w:sz w:val="28"/>
          <w:szCs w:val="28"/>
        </w:rPr>
        <w:t xml:space="preserve">х роботодавців запрошують </w:t>
      </w:r>
      <w:r>
        <w:rPr>
          <w:b/>
          <w:bCs/>
          <w:sz w:val="28"/>
          <w:szCs w:val="28"/>
          <w:lang w:val="ru-RU"/>
        </w:rPr>
        <w:t xml:space="preserve">до </w:t>
      </w:r>
      <w:r w:rsidRPr="00D665A9">
        <w:rPr>
          <w:b/>
          <w:bCs/>
          <w:sz w:val="28"/>
          <w:szCs w:val="28"/>
        </w:rPr>
        <w:t>анкетування що</w:t>
      </w:r>
      <w:r>
        <w:rPr>
          <w:b/>
          <w:bCs/>
          <w:sz w:val="28"/>
          <w:szCs w:val="28"/>
        </w:rPr>
        <w:t>до потреб ринку праці</w:t>
      </w:r>
      <w:bookmarkStart w:id="0" w:name="_GoBack"/>
      <w:bookmarkEnd w:id="0"/>
    </w:p>
    <w:p w:rsidR="003A7457" w:rsidRDefault="003A7457" w:rsidP="00B40BA8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Державною службою зайнятості запроваджено </w:t>
      </w:r>
      <w:r w:rsidRPr="00AC4AF0">
        <w:rPr>
          <w:sz w:val="28"/>
          <w:szCs w:val="28"/>
          <w:lang w:eastAsia="uk-UA"/>
        </w:rPr>
        <w:t>анкетування роботодавців про потребу в працівниках на</w:t>
      </w:r>
      <w:r w:rsidRPr="006E340E">
        <w:rPr>
          <w:sz w:val="28"/>
          <w:szCs w:val="28"/>
          <w:lang w:eastAsia="uk-UA"/>
        </w:rPr>
        <w:t xml:space="preserve"> 2019 рік.</w:t>
      </w:r>
      <w:r>
        <w:rPr>
          <w:sz w:val="28"/>
          <w:szCs w:val="28"/>
          <w:lang w:eastAsia="uk-UA"/>
        </w:rPr>
        <w:t xml:space="preserve"> Заповнити анкети можна у «Персональному кабінеті» на </w:t>
      </w:r>
      <w:r w:rsidRPr="00AC4AF0">
        <w:rPr>
          <w:sz w:val="28"/>
          <w:szCs w:val="28"/>
          <w:lang w:eastAsia="uk-UA"/>
        </w:rPr>
        <w:t>Інтернет-ресурс</w:t>
      </w:r>
      <w:r>
        <w:rPr>
          <w:sz w:val="28"/>
          <w:szCs w:val="28"/>
          <w:lang w:eastAsia="uk-UA"/>
        </w:rPr>
        <w:t>і</w:t>
      </w:r>
      <w:r w:rsidRPr="00AC4AF0">
        <w:rPr>
          <w:sz w:val="28"/>
          <w:szCs w:val="28"/>
          <w:lang w:eastAsia="uk-UA"/>
        </w:rPr>
        <w:t xml:space="preserve"> Державної служби зайнятості «Єдине соціальне середовище зайнятості»</w:t>
      </w:r>
      <w:r>
        <w:rPr>
          <w:sz w:val="28"/>
          <w:szCs w:val="28"/>
          <w:lang w:eastAsia="uk-UA"/>
        </w:rPr>
        <w:t xml:space="preserve"> у розділі «Опитування». Про це повідомив директор Миколаївського обласного центру зайнятості Дмитро Оборонько.</w:t>
      </w:r>
    </w:p>
    <w:p w:rsidR="003A7457" w:rsidRDefault="003A7457" w:rsidP="00E33DEA">
      <w:pPr>
        <w:ind w:firstLine="709"/>
        <w:jc w:val="both"/>
        <w:rPr>
          <w:sz w:val="28"/>
          <w:szCs w:val="28"/>
          <w:lang w:eastAsia="uk-UA"/>
        </w:rPr>
      </w:pPr>
      <w:r w:rsidRPr="003D327A">
        <w:rPr>
          <w:sz w:val="28"/>
          <w:szCs w:val="28"/>
          <w:lang w:eastAsia="uk-UA"/>
        </w:rPr>
        <w:t>«</w:t>
      </w:r>
      <w:r w:rsidRPr="00AC4AF0">
        <w:rPr>
          <w:sz w:val="28"/>
          <w:szCs w:val="28"/>
          <w:lang w:eastAsia="uk-UA"/>
        </w:rPr>
        <w:t xml:space="preserve">Проведення поглибленого вивчення </w:t>
      </w:r>
      <w:r w:rsidRPr="003D327A">
        <w:rPr>
          <w:sz w:val="28"/>
          <w:szCs w:val="28"/>
          <w:lang w:eastAsia="uk-UA"/>
        </w:rPr>
        <w:t>перспектив розвитку регіонального ринку</w:t>
      </w:r>
      <w:r w:rsidRPr="00AC4AF0">
        <w:rPr>
          <w:sz w:val="28"/>
          <w:szCs w:val="28"/>
          <w:lang w:eastAsia="uk-UA"/>
        </w:rPr>
        <w:t xml:space="preserve"> праці на підставі даних роботодавців надасть можливість спрогнозувати локальний ринок праці, скласти перспективну потребу в працівниках у професійному розрізі</w:t>
      </w:r>
      <w:r w:rsidRPr="003D327A">
        <w:rPr>
          <w:sz w:val="28"/>
          <w:szCs w:val="28"/>
          <w:lang w:eastAsia="uk-UA"/>
        </w:rPr>
        <w:t xml:space="preserve"> – </w:t>
      </w:r>
      <w:r>
        <w:rPr>
          <w:sz w:val="28"/>
          <w:szCs w:val="28"/>
          <w:lang w:eastAsia="uk-UA"/>
        </w:rPr>
        <w:t>зазначивкерівник регіональної служби зайнятості –</w:t>
      </w:r>
      <w:r w:rsidRPr="003D327A">
        <w:rPr>
          <w:sz w:val="28"/>
          <w:szCs w:val="28"/>
          <w:lang w:eastAsia="uk-UA"/>
        </w:rPr>
        <w:t xml:space="preserve"> Миз</w:t>
      </w:r>
      <w:r w:rsidRPr="00AC4AF0">
        <w:rPr>
          <w:sz w:val="28"/>
          <w:szCs w:val="28"/>
          <w:lang w:eastAsia="uk-UA"/>
        </w:rPr>
        <w:t>апрошуємо всіх роботодавців</w:t>
      </w:r>
      <w:r w:rsidRPr="003D327A">
        <w:rPr>
          <w:sz w:val="28"/>
          <w:szCs w:val="28"/>
          <w:lang w:eastAsia="uk-UA"/>
        </w:rPr>
        <w:t xml:space="preserve"> області </w:t>
      </w:r>
      <w:r>
        <w:rPr>
          <w:sz w:val="28"/>
          <w:szCs w:val="28"/>
          <w:lang w:eastAsia="uk-UA"/>
        </w:rPr>
        <w:t>долу</w:t>
      </w:r>
      <w:r w:rsidRPr="003D327A">
        <w:rPr>
          <w:sz w:val="28"/>
          <w:szCs w:val="28"/>
          <w:lang w:eastAsia="uk-UA"/>
        </w:rPr>
        <w:t>читися до анкетування</w:t>
      </w:r>
      <w:r>
        <w:rPr>
          <w:sz w:val="28"/>
          <w:szCs w:val="28"/>
          <w:lang w:eastAsia="uk-UA"/>
        </w:rPr>
        <w:t>!</w:t>
      </w:r>
      <w:r w:rsidRPr="003D327A">
        <w:rPr>
          <w:sz w:val="28"/>
          <w:szCs w:val="28"/>
        </w:rPr>
        <w:t>»</w:t>
      </w:r>
      <w:r w:rsidRPr="003D327A">
        <w:rPr>
          <w:sz w:val="28"/>
          <w:szCs w:val="28"/>
          <w:lang w:eastAsia="uk-UA"/>
        </w:rPr>
        <w:t>.</w:t>
      </w:r>
    </w:p>
    <w:p w:rsidR="003A7457" w:rsidRPr="003D327A" w:rsidRDefault="003A7457" w:rsidP="003D327A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Відзначимо, що сервіс доступний для роботодавців, які зареєстрували в центрах зайнятості логіни та паролі для входу в персональний </w:t>
      </w:r>
      <w:r w:rsidRPr="003F334D">
        <w:rPr>
          <w:sz w:val="28"/>
          <w:szCs w:val="28"/>
          <w:lang w:eastAsia="uk-UA"/>
        </w:rPr>
        <w:t>кабінет.</w:t>
      </w:r>
      <w:r w:rsidRPr="00AC4AF0">
        <w:rPr>
          <w:sz w:val="28"/>
          <w:szCs w:val="28"/>
          <w:lang w:eastAsia="uk-UA"/>
        </w:rPr>
        <w:t xml:space="preserve">За додатковою інформацією щодо реєстрації у персональному кабінеті та заповненні анкети </w:t>
      </w:r>
      <w:r>
        <w:rPr>
          <w:sz w:val="28"/>
          <w:szCs w:val="28"/>
          <w:lang w:eastAsia="uk-UA"/>
        </w:rPr>
        <w:t>звертайтеся</w:t>
      </w:r>
      <w:r w:rsidRPr="00AC4AF0">
        <w:rPr>
          <w:sz w:val="28"/>
          <w:szCs w:val="28"/>
          <w:lang w:eastAsia="uk-UA"/>
        </w:rPr>
        <w:t xml:space="preserve"> до найближчого центру зайня</w:t>
      </w:r>
      <w:r>
        <w:rPr>
          <w:sz w:val="28"/>
          <w:szCs w:val="28"/>
          <w:lang w:eastAsia="uk-UA"/>
        </w:rPr>
        <w:t>тості або філії Миколаївського</w:t>
      </w:r>
      <w:r w:rsidRPr="00AC4AF0">
        <w:rPr>
          <w:sz w:val="28"/>
          <w:szCs w:val="28"/>
          <w:lang w:eastAsia="uk-UA"/>
        </w:rPr>
        <w:t xml:space="preserve"> обласного центру зайнято</w:t>
      </w:r>
      <w:r w:rsidRPr="006E340E">
        <w:rPr>
          <w:sz w:val="28"/>
          <w:szCs w:val="28"/>
          <w:lang w:eastAsia="uk-UA"/>
        </w:rPr>
        <w:t xml:space="preserve">сті. Результати </w:t>
      </w:r>
      <w:r w:rsidRPr="00AC4AF0">
        <w:rPr>
          <w:sz w:val="28"/>
          <w:szCs w:val="28"/>
          <w:lang w:eastAsia="uk-UA"/>
        </w:rPr>
        <w:t>анкетування оброблятимуться фахівцями  Державної служби зайнятості (Центрального апарату) та будуть використані при розробці прогнозу потреби у працівниках на 2019</w:t>
      </w:r>
      <w:r w:rsidRPr="006E340E">
        <w:rPr>
          <w:sz w:val="28"/>
          <w:szCs w:val="28"/>
          <w:lang w:eastAsia="uk-UA"/>
        </w:rPr>
        <w:t xml:space="preserve"> рік. </w:t>
      </w:r>
    </w:p>
    <w:p w:rsidR="003A7457" w:rsidRDefault="003A7457" w:rsidP="00B40BA8">
      <w:pPr>
        <w:ind w:firstLine="709"/>
        <w:jc w:val="both"/>
        <w:rPr>
          <w:sz w:val="28"/>
          <w:szCs w:val="28"/>
          <w:lang w:eastAsia="uk-UA"/>
        </w:rPr>
      </w:pPr>
    </w:p>
    <w:p w:rsidR="003A7457" w:rsidRPr="006E340E" w:rsidRDefault="003A7457" w:rsidP="00B40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Додатково: «</w:t>
      </w:r>
      <w:r w:rsidRPr="006E340E">
        <w:rPr>
          <w:sz w:val="28"/>
          <w:szCs w:val="28"/>
        </w:rPr>
        <w:t xml:space="preserve">Електронний кабінет роботодавця» - це сервіс, з використанням сучасних інформаційно-комунікаційних технологій, зорієнтований, насамперед, на скорочення витрат часу для відвідування центру зайнятості та на підвищення рівня взаємодії роботодавців зі службою зайнятості. </w:t>
      </w:r>
    </w:p>
    <w:p w:rsidR="003A7457" w:rsidRDefault="003A7457" w:rsidP="00B40BA8">
      <w:pPr>
        <w:ind w:firstLine="709"/>
        <w:jc w:val="both"/>
        <w:rPr>
          <w:sz w:val="28"/>
          <w:szCs w:val="28"/>
        </w:rPr>
      </w:pPr>
      <w:r w:rsidRPr="006E340E">
        <w:rPr>
          <w:sz w:val="28"/>
          <w:szCs w:val="28"/>
        </w:rPr>
        <w:t>У «Електронному кабінеті» роботодавець має можливість переглянути актуальність реквізитів свого підприємства, що містяться у базі служби зайнятості, стан укомплектування заявлених вакансій, кількість направлень центром зайнятості претендентів на роботу, договори на організацію громадських робіт та працевлаштування після професійного навчання, здійснити добір працівників шляхом перегляду резюме. В електронному кабінеті роботодавця передбачена можливість подання звітів за формою № 3-ПН «Інформація про попит на робочу силу (вакансії)», в т.ч і уточнювальних, в онлайн режимі до державної служби зайнятості та подальшим завантаженням в базу даних</w:t>
      </w:r>
      <w:r>
        <w:rPr>
          <w:sz w:val="28"/>
          <w:szCs w:val="28"/>
        </w:rPr>
        <w:t>.</w:t>
      </w:r>
    </w:p>
    <w:p w:rsidR="003A7457" w:rsidRPr="003D327A" w:rsidRDefault="003A7457" w:rsidP="00F83637">
      <w:pPr>
        <w:jc w:val="right"/>
        <w:rPr>
          <w:b/>
          <w:bCs/>
          <w:i/>
          <w:iCs/>
          <w:sz w:val="20"/>
          <w:szCs w:val="20"/>
        </w:rPr>
      </w:pPr>
      <w:r w:rsidRPr="003D327A">
        <w:rPr>
          <w:b/>
          <w:bCs/>
          <w:i/>
          <w:iCs/>
          <w:sz w:val="20"/>
          <w:szCs w:val="20"/>
        </w:rPr>
        <w:t>Відділ інформаційної роботи</w:t>
      </w:r>
    </w:p>
    <w:p w:rsidR="003A7457" w:rsidRPr="003D327A" w:rsidRDefault="003A7457" w:rsidP="00F83637">
      <w:pPr>
        <w:jc w:val="right"/>
        <w:rPr>
          <w:b/>
          <w:bCs/>
          <w:i/>
          <w:iCs/>
          <w:sz w:val="20"/>
          <w:szCs w:val="20"/>
        </w:rPr>
      </w:pPr>
      <w:r w:rsidRPr="003D327A">
        <w:rPr>
          <w:b/>
          <w:bCs/>
          <w:i/>
          <w:iCs/>
          <w:sz w:val="20"/>
          <w:szCs w:val="20"/>
        </w:rPr>
        <w:t>Миколаївського ОЦЗ</w:t>
      </w:r>
    </w:p>
    <w:p w:rsidR="003A7457" w:rsidRPr="003D327A" w:rsidRDefault="003A7457" w:rsidP="00F83637">
      <w:pPr>
        <w:tabs>
          <w:tab w:val="left" w:pos="9498"/>
        </w:tabs>
        <w:ind w:firstLine="709"/>
        <w:jc w:val="right"/>
        <w:rPr>
          <w:sz w:val="20"/>
          <w:szCs w:val="20"/>
          <w:lang w:val="ru-RU"/>
        </w:rPr>
      </w:pPr>
      <w:r w:rsidRPr="003D327A">
        <w:rPr>
          <w:sz w:val="20"/>
          <w:szCs w:val="20"/>
          <w:lang w:val="ru-RU"/>
        </w:rPr>
        <w:t>(0512) 37-24-72; 37-31-10;</w:t>
      </w:r>
    </w:p>
    <w:p w:rsidR="003A7457" w:rsidRDefault="003A7457" w:rsidP="00CF005A">
      <w:pPr>
        <w:ind w:firstLine="709"/>
        <w:jc w:val="right"/>
      </w:pPr>
      <w:hyperlink r:id="rId5" w:history="1">
        <w:r w:rsidRPr="003D327A">
          <w:rPr>
            <w:color w:val="0000FF"/>
            <w:sz w:val="20"/>
            <w:szCs w:val="20"/>
            <w:u w:val="single"/>
            <w:lang w:val="ru-RU"/>
          </w:rPr>
          <w:t>inform@ocz-mk.gov.ua</w:t>
        </w:r>
      </w:hyperlink>
    </w:p>
    <w:sectPr w:rsidR="003A7457" w:rsidSect="004609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7BF"/>
    <w:rsid w:val="000537BF"/>
    <w:rsid w:val="001C4382"/>
    <w:rsid w:val="002D7D4C"/>
    <w:rsid w:val="003A7457"/>
    <w:rsid w:val="003D327A"/>
    <w:rsid w:val="003F334D"/>
    <w:rsid w:val="00460908"/>
    <w:rsid w:val="00594EA4"/>
    <w:rsid w:val="005B2D4C"/>
    <w:rsid w:val="005C3029"/>
    <w:rsid w:val="005E59E8"/>
    <w:rsid w:val="006D2A14"/>
    <w:rsid w:val="006E340E"/>
    <w:rsid w:val="00773B5A"/>
    <w:rsid w:val="007C076D"/>
    <w:rsid w:val="007E0BEE"/>
    <w:rsid w:val="008463FF"/>
    <w:rsid w:val="00854E05"/>
    <w:rsid w:val="008C7D36"/>
    <w:rsid w:val="00AC4AF0"/>
    <w:rsid w:val="00B40BA8"/>
    <w:rsid w:val="00C21289"/>
    <w:rsid w:val="00C828AB"/>
    <w:rsid w:val="00CA1170"/>
    <w:rsid w:val="00CF005A"/>
    <w:rsid w:val="00D0046D"/>
    <w:rsid w:val="00D036F5"/>
    <w:rsid w:val="00D665A9"/>
    <w:rsid w:val="00E33DEA"/>
    <w:rsid w:val="00F0393B"/>
    <w:rsid w:val="00F83637"/>
    <w:rsid w:val="00FD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BF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Знак Знак2 Знак Знак Знак Знак1 Знак Знак"/>
    <w:basedOn w:val="Normal"/>
    <w:uiPriority w:val="99"/>
    <w:rsid w:val="000537BF"/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5B2D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0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076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@ocz-mk.gov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1</Pages>
  <Words>383</Words>
  <Characters>2185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Щуцкая</dc:creator>
  <cp:keywords/>
  <dc:description/>
  <cp:lastModifiedBy>User</cp:lastModifiedBy>
  <cp:revision>17</cp:revision>
  <cp:lastPrinted>2018-07-16T12:14:00Z</cp:lastPrinted>
  <dcterms:created xsi:type="dcterms:W3CDTF">2018-06-27T06:20:00Z</dcterms:created>
  <dcterms:modified xsi:type="dcterms:W3CDTF">2018-07-19T06:58:00Z</dcterms:modified>
</cp:coreProperties>
</file>